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7A0D" w:rsidRDefault="00467A0D" w:rsidP="00FF637B">
      <w:pPr>
        <w:jc w:val="center"/>
        <w:rPr>
          <w:b/>
        </w:rPr>
      </w:pPr>
    </w:p>
    <w:p w:rsidR="00FF637B" w:rsidRDefault="00830EDB" w:rsidP="00FF637B">
      <w:pPr>
        <w:jc w:val="center"/>
        <w:rPr>
          <w:b/>
        </w:rPr>
      </w:pPr>
      <w:r>
        <w:rPr>
          <w:b/>
        </w:rPr>
        <w:t xml:space="preserve"> </w:t>
      </w:r>
      <w:r w:rsidR="00FF637B" w:rsidRPr="00795016">
        <w:rPr>
          <w:b/>
        </w:rPr>
        <w:t>ПРОТОКОЛ</w:t>
      </w:r>
    </w:p>
    <w:p w:rsidR="00467A0D" w:rsidRPr="00795016" w:rsidRDefault="00467A0D" w:rsidP="00FF637B">
      <w:pPr>
        <w:jc w:val="center"/>
        <w:rPr>
          <w:b/>
        </w:rPr>
      </w:pPr>
    </w:p>
    <w:p w:rsidR="00FF637B" w:rsidRPr="00FF637B" w:rsidRDefault="00FF637B" w:rsidP="00FF637B">
      <w:pPr>
        <w:pStyle w:val="pboth"/>
        <w:shd w:val="clear" w:color="auto" w:fill="FFFFFF"/>
        <w:spacing w:before="0" w:beforeAutospacing="0" w:after="0" w:afterAutospacing="0" w:line="293" w:lineRule="atLeast"/>
        <w:ind w:firstLine="708"/>
        <w:jc w:val="center"/>
      </w:pPr>
      <w:r w:rsidRPr="00FF637B">
        <w:rPr>
          <w:bCs/>
        </w:rPr>
        <w:t>проведения публичных слушаний по</w:t>
      </w:r>
      <w:r w:rsidRPr="00FF637B">
        <w:rPr>
          <w:b/>
          <w:bCs/>
        </w:rPr>
        <w:t xml:space="preserve"> </w:t>
      </w:r>
      <w:r w:rsidRPr="00FF637B">
        <w:t>проекту схемы теплоснабжения муниципального образования Павловский муниципальный округ Нижегородской области</w:t>
      </w:r>
    </w:p>
    <w:tbl>
      <w:tblPr>
        <w:tblW w:w="9017" w:type="dxa"/>
        <w:tblInd w:w="-11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37"/>
        <w:gridCol w:w="1418"/>
        <w:gridCol w:w="340"/>
        <w:gridCol w:w="255"/>
        <w:gridCol w:w="1192"/>
        <w:gridCol w:w="369"/>
        <w:gridCol w:w="339"/>
        <w:gridCol w:w="567"/>
      </w:tblGrid>
      <w:tr w:rsidR="00FF637B" w:rsidRPr="0065409F" w:rsidTr="00FF637B"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F637B" w:rsidRDefault="00FF637B" w:rsidP="001C00C7">
            <w:pPr>
              <w:jc w:val="center"/>
            </w:pPr>
          </w:p>
          <w:p w:rsidR="00FF637B" w:rsidRPr="0065409F" w:rsidRDefault="00FF637B" w:rsidP="00FF637B">
            <w:r w:rsidRPr="0065409F">
              <w:t>Нижегородская область, город Павлово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637B" w:rsidRPr="0065409F" w:rsidRDefault="00FF637B" w:rsidP="001C00C7">
            <w:pPr>
              <w:jc w:val="right"/>
            </w:pPr>
            <w:r w:rsidRPr="0065409F">
              <w:t>«</w:t>
            </w: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FF637B" w:rsidRPr="0065409F" w:rsidRDefault="00610B17" w:rsidP="000450CD">
            <w:pPr>
              <w:jc w:val="center"/>
            </w:pPr>
            <w:r>
              <w:t>1</w:t>
            </w:r>
            <w:r w:rsidR="000450CD">
              <w:t>5</w:t>
            </w:r>
          </w:p>
        </w:tc>
        <w:tc>
          <w:tcPr>
            <w:tcW w:w="255" w:type="dxa"/>
            <w:tcBorders>
              <w:left w:val="nil"/>
              <w:bottom w:val="nil"/>
              <w:right w:val="nil"/>
            </w:tcBorders>
            <w:vAlign w:val="bottom"/>
          </w:tcPr>
          <w:p w:rsidR="00FF637B" w:rsidRPr="0065409F" w:rsidRDefault="00FF637B" w:rsidP="001C00C7">
            <w:r w:rsidRPr="0065409F">
              <w:t>»</w:t>
            </w:r>
          </w:p>
        </w:tc>
        <w:tc>
          <w:tcPr>
            <w:tcW w:w="1192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FF637B" w:rsidRPr="0065409F" w:rsidRDefault="00BB7F70" w:rsidP="00DE3298">
            <w:pPr>
              <w:jc w:val="center"/>
            </w:pPr>
            <w:r>
              <w:t>апреля</w:t>
            </w:r>
          </w:p>
        </w:tc>
        <w:tc>
          <w:tcPr>
            <w:tcW w:w="369" w:type="dxa"/>
            <w:tcBorders>
              <w:left w:val="nil"/>
              <w:bottom w:val="nil"/>
              <w:right w:val="nil"/>
            </w:tcBorders>
            <w:vAlign w:val="bottom"/>
          </w:tcPr>
          <w:p w:rsidR="00FF637B" w:rsidRPr="0065409F" w:rsidRDefault="00FF637B" w:rsidP="001C00C7">
            <w:pPr>
              <w:jc w:val="right"/>
            </w:pPr>
            <w:r w:rsidRPr="0065409F">
              <w:t>20</w:t>
            </w:r>
          </w:p>
        </w:tc>
        <w:tc>
          <w:tcPr>
            <w:tcW w:w="339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FF637B" w:rsidRPr="0065409F" w:rsidRDefault="00FF637B" w:rsidP="00BB7F70">
            <w:r>
              <w:t>2</w:t>
            </w:r>
            <w:r w:rsidR="00BB7F70">
              <w:t>6</w:t>
            </w: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  <w:vAlign w:val="bottom"/>
          </w:tcPr>
          <w:p w:rsidR="00FF637B" w:rsidRPr="0065409F" w:rsidRDefault="00FF637B" w:rsidP="001C00C7">
            <w:pPr>
              <w:ind w:left="57"/>
            </w:pPr>
            <w:r w:rsidRPr="0065409F">
              <w:t>года</w:t>
            </w:r>
          </w:p>
        </w:tc>
      </w:tr>
      <w:tr w:rsidR="00FF637B" w:rsidRPr="0065409F" w:rsidTr="00FF637B">
        <w:trPr>
          <w:cantSplit/>
        </w:trPr>
        <w:tc>
          <w:tcPr>
            <w:tcW w:w="45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F637B" w:rsidRPr="0065409F" w:rsidRDefault="00FF637B" w:rsidP="001C00C7">
            <w:pPr>
              <w:jc w:val="center"/>
              <w:rPr>
                <w:sz w:val="16"/>
                <w:szCs w:val="16"/>
              </w:rPr>
            </w:pPr>
            <w:r w:rsidRPr="0065409F">
              <w:rPr>
                <w:sz w:val="16"/>
                <w:szCs w:val="16"/>
              </w:rPr>
              <w:t>(место составления протокола)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FF637B" w:rsidRPr="0065409F" w:rsidRDefault="00FF637B" w:rsidP="001C00C7">
            <w:pPr>
              <w:rPr>
                <w:sz w:val="20"/>
                <w:szCs w:val="20"/>
              </w:rPr>
            </w:pPr>
          </w:p>
        </w:tc>
        <w:tc>
          <w:tcPr>
            <w:tcW w:w="306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F637B" w:rsidRPr="0065409F" w:rsidRDefault="00FF637B" w:rsidP="001C00C7">
            <w:pPr>
              <w:jc w:val="center"/>
              <w:rPr>
                <w:sz w:val="16"/>
                <w:szCs w:val="16"/>
              </w:rPr>
            </w:pPr>
            <w:r w:rsidRPr="0065409F">
              <w:rPr>
                <w:sz w:val="16"/>
                <w:szCs w:val="16"/>
              </w:rPr>
              <w:t>(дата составления протокола)</w:t>
            </w:r>
          </w:p>
        </w:tc>
      </w:tr>
    </w:tbl>
    <w:p w:rsidR="00FF637B" w:rsidRDefault="00063FCF" w:rsidP="00FF637B">
      <w:pPr>
        <w:ind w:left="5812" w:hanging="142"/>
        <w:jc w:val="center"/>
      </w:pPr>
      <w:r>
        <w:t>0</w:t>
      </w:r>
      <w:r w:rsidR="00BB7F70">
        <w:t>9</w:t>
      </w:r>
      <w:r w:rsidR="00FF637B">
        <w:t xml:space="preserve">:00 – </w:t>
      </w:r>
      <w:r w:rsidR="00610B17">
        <w:t>1</w:t>
      </w:r>
      <w:r w:rsidR="00BB7F70">
        <w:t>2</w:t>
      </w:r>
      <w:r w:rsidR="00FF637B">
        <w:t>:</w:t>
      </w:r>
      <w:r w:rsidR="000450CD">
        <w:t>0</w:t>
      </w:r>
      <w:r w:rsidR="00FF637B">
        <w:t>0</w:t>
      </w:r>
    </w:p>
    <w:p w:rsidR="00FF637B" w:rsidRPr="00274E00" w:rsidRDefault="00FF637B" w:rsidP="00FF637B">
      <w:pPr>
        <w:pBdr>
          <w:top w:val="single" w:sz="4" w:space="1" w:color="auto"/>
        </w:pBdr>
        <w:ind w:left="6663"/>
        <w:jc w:val="center"/>
        <w:rPr>
          <w:sz w:val="16"/>
          <w:szCs w:val="16"/>
        </w:rPr>
      </w:pPr>
      <w:r w:rsidRPr="00274E00">
        <w:rPr>
          <w:sz w:val="16"/>
          <w:szCs w:val="16"/>
        </w:rPr>
        <w:t xml:space="preserve">(время составления </w:t>
      </w:r>
      <w:r>
        <w:rPr>
          <w:sz w:val="16"/>
          <w:szCs w:val="16"/>
        </w:rPr>
        <w:t>протокола</w:t>
      </w:r>
      <w:r w:rsidRPr="00274E00">
        <w:rPr>
          <w:sz w:val="16"/>
          <w:szCs w:val="16"/>
        </w:rPr>
        <w:t>)</w:t>
      </w:r>
    </w:p>
    <w:p w:rsidR="00AE2663" w:rsidRDefault="00AE2663" w:rsidP="00610B17">
      <w:pPr>
        <w:jc w:val="both"/>
        <w:rPr>
          <w:u w:val="single"/>
        </w:rPr>
      </w:pPr>
    </w:p>
    <w:p w:rsidR="00BB7F70" w:rsidRPr="00E244FC" w:rsidRDefault="00BB7F70" w:rsidP="00BB7F70">
      <w:pPr>
        <w:jc w:val="both"/>
      </w:pPr>
      <w:r w:rsidRPr="00E244FC">
        <w:rPr>
          <w:u w:val="single"/>
        </w:rPr>
        <w:t>Дата проведения</w:t>
      </w:r>
      <w:r w:rsidRPr="00E244FC">
        <w:t xml:space="preserve">: </w:t>
      </w:r>
      <w:r>
        <w:t>14 апреля</w:t>
      </w:r>
      <w:r w:rsidRPr="00E244FC">
        <w:t xml:space="preserve"> 202</w:t>
      </w:r>
      <w:r>
        <w:t>6</w:t>
      </w:r>
      <w:r w:rsidRPr="00E244FC">
        <w:t xml:space="preserve"> года;</w:t>
      </w:r>
    </w:p>
    <w:p w:rsidR="00BB7F70" w:rsidRPr="00E244FC" w:rsidRDefault="00BB7F70" w:rsidP="00BB7F70">
      <w:pPr>
        <w:jc w:val="both"/>
      </w:pPr>
      <w:r w:rsidRPr="00E244FC">
        <w:rPr>
          <w:u w:val="single"/>
        </w:rPr>
        <w:t>Время проведения</w:t>
      </w:r>
      <w:r w:rsidRPr="00E244FC">
        <w:t>: 17 часов 00 минут;</w:t>
      </w:r>
    </w:p>
    <w:p w:rsidR="00BB7F70" w:rsidRDefault="00BB7F70" w:rsidP="00BB7F70">
      <w:pPr>
        <w:jc w:val="both"/>
      </w:pPr>
      <w:r w:rsidRPr="00E244FC">
        <w:rPr>
          <w:u w:val="single"/>
        </w:rPr>
        <w:t>Место проведения</w:t>
      </w:r>
      <w:r w:rsidRPr="00E244FC">
        <w:t xml:space="preserve">: Нижегородская область, г. Павлово, ул. Профсоюзная, д. № </w:t>
      </w:r>
      <w:r w:rsidRPr="00735173">
        <w:t>4</w:t>
      </w:r>
      <w:r>
        <w:t>2</w:t>
      </w:r>
      <w:r w:rsidRPr="00735173">
        <w:t xml:space="preserve">, </w:t>
      </w:r>
      <w:r>
        <w:t>1 этаж, кабинет № 8.</w:t>
      </w:r>
    </w:p>
    <w:p w:rsidR="00BB7F70" w:rsidRDefault="00BB7F70" w:rsidP="00BB7F70">
      <w:pPr>
        <w:jc w:val="both"/>
      </w:pPr>
      <w:r>
        <w:rPr>
          <w:u w:val="single"/>
        </w:rPr>
        <w:t>Тема публичных слушаний</w:t>
      </w:r>
      <w:r w:rsidRPr="00654C71">
        <w:t xml:space="preserve">: </w:t>
      </w:r>
      <w:r w:rsidRPr="00735173">
        <w:t xml:space="preserve">публичные слушания по проекту </w:t>
      </w:r>
      <w:r>
        <w:t xml:space="preserve">схемы </w:t>
      </w:r>
      <w:r w:rsidRPr="00735173">
        <w:t>теплоснабжения муниципального образования Павловск</w:t>
      </w:r>
      <w:r>
        <w:t>ий</w:t>
      </w:r>
      <w:r w:rsidRPr="00735173">
        <w:t xml:space="preserve"> муниципальн</w:t>
      </w:r>
      <w:r>
        <w:t>ый</w:t>
      </w:r>
      <w:r w:rsidRPr="00735173">
        <w:t xml:space="preserve"> </w:t>
      </w:r>
      <w:r>
        <w:t>округ</w:t>
      </w:r>
      <w:r w:rsidRPr="00735173">
        <w:t xml:space="preserve"> Нижегородской области.</w:t>
      </w:r>
    </w:p>
    <w:p w:rsidR="00BB7F70" w:rsidRDefault="00BB7F70" w:rsidP="00BB7F70">
      <w:pPr>
        <w:jc w:val="both"/>
      </w:pPr>
      <w:r>
        <w:rPr>
          <w:u w:val="single"/>
        </w:rPr>
        <w:t>Наименование проекта правового акта</w:t>
      </w:r>
      <w:r w:rsidRPr="00654C71">
        <w:t>:</w:t>
      </w:r>
      <w:r>
        <w:t xml:space="preserve"> Проект Постановления администрации Павловского муниципального округа</w:t>
      </w:r>
      <w:r w:rsidRPr="007410F3">
        <w:t xml:space="preserve"> </w:t>
      </w:r>
      <w:r>
        <w:t xml:space="preserve">«Об утверждении </w:t>
      </w:r>
      <w:r w:rsidRPr="00735173">
        <w:t>схемы теплоснабжения муниципального образования Павловск</w:t>
      </w:r>
      <w:r>
        <w:t>ий</w:t>
      </w:r>
      <w:r w:rsidRPr="00735173">
        <w:t xml:space="preserve"> муниципальн</w:t>
      </w:r>
      <w:r>
        <w:t>ый</w:t>
      </w:r>
      <w:r w:rsidRPr="00735173">
        <w:t xml:space="preserve"> </w:t>
      </w:r>
      <w:r>
        <w:t>округ</w:t>
      </w:r>
      <w:r w:rsidRPr="00735173">
        <w:t xml:space="preserve"> Нижегородской области</w:t>
      </w:r>
      <w:r>
        <w:t>»</w:t>
      </w:r>
      <w:r w:rsidRPr="00735173">
        <w:t>.</w:t>
      </w:r>
    </w:p>
    <w:p w:rsidR="00BB7F70" w:rsidRPr="00BB7F70" w:rsidRDefault="00BB7F70" w:rsidP="00BB7F70">
      <w:pPr>
        <w:jc w:val="both"/>
      </w:pPr>
      <w:proofErr w:type="gramStart"/>
      <w:r w:rsidRPr="00BB7F70">
        <w:rPr>
          <w:u w:val="single"/>
        </w:rPr>
        <w:t>Вопросы</w:t>
      </w:r>
      <w:proofErr w:type="gramEnd"/>
      <w:r w:rsidRPr="00BB7F70">
        <w:rPr>
          <w:u w:val="single"/>
        </w:rPr>
        <w:t xml:space="preserve"> выносимые на слушания</w:t>
      </w:r>
      <w:r w:rsidRPr="00BB7F70">
        <w:t>: Утверждение схемы теплоснабжения муниципального образования Павловский муниципальный округ Нижегородской области.</w:t>
      </w:r>
    </w:p>
    <w:p w:rsidR="00FF637B" w:rsidRPr="00BB7F70" w:rsidRDefault="00FF637B" w:rsidP="00FF637B">
      <w:pPr>
        <w:pStyle w:val="pboth"/>
        <w:shd w:val="clear" w:color="auto" w:fill="FFFFFF"/>
        <w:spacing w:before="0" w:beforeAutospacing="0" w:after="0" w:afterAutospacing="0" w:line="293" w:lineRule="atLeast"/>
        <w:ind w:firstLine="708"/>
        <w:jc w:val="both"/>
      </w:pPr>
    </w:p>
    <w:p w:rsidR="00BB7F70" w:rsidRPr="00BB7F70" w:rsidRDefault="00BB7F70" w:rsidP="00BB7F70">
      <w:pPr>
        <w:ind w:firstLine="708"/>
        <w:jc w:val="both"/>
      </w:pPr>
      <w:r w:rsidRPr="00BB7F70">
        <w:rPr>
          <w:bCs/>
        </w:rPr>
        <w:t>Постановлением администрации Павловского муниципального округа Нижегородской области от 31.03.2026 № 463 «</w:t>
      </w:r>
      <w:r w:rsidRPr="00BB7F70">
        <w:t>О проведении публичных слушаний по проекту схемы теплоснабжения муниципального образования Павловский муниципальный округ Нижегородской области» утвержден организационный комитет по проведению публичных слушаний 14.04.2026 г. в следующем составе:</w:t>
      </w:r>
    </w:p>
    <w:p w:rsidR="00BB7F70" w:rsidRPr="00BB7F70" w:rsidRDefault="00BB7F70" w:rsidP="00BB7F70">
      <w:pPr>
        <w:pStyle w:val="pboth"/>
        <w:shd w:val="clear" w:color="auto" w:fill="FFFFFF"/>
        <w:spacing w:before="0" w:beforeAutospacing="0" w:after="0" w:afterAutospacing="0" w:line="293" w:lineRule="atLeast"/>
        <w:jc w:val="both"/>
      </w:pPr>
    </w:p>
    <w:p w:rsidR="00FF637B" w:rsidRPr="002F4D16" w:rsidRDefault="00FF637B" w:rsidP="00FF637B">
      <w:pPr>
        <w:jc w:val="both"/>
        <w:rPr>
          <w:u w:val="single"/>
        </w:rPr>
      </w:pPr>
      <w:r w:rsidRPr="002F4D16">
        <w:rPr>
          <w:u w:val="single"/>
        </w:rPr>
        <w:t>Председатель Организационного Комитета:</w:t>
      </w:r>
    </w:p>
    <w:p w:rsidR="00FF637B" w:rsidRPr="002F4D16" w:rsidRDefault="00FF637B" w:rsidP="00FF637B">
      <w:pPr>
        <w:jc w:val="both"/>
      </w:pPr>
      <w:r w:rsidRPr="002F4D16">
        <w:t>1) Баринов Игорь Александрович – первый заместитель главы администрации Павловского муниципального округа Нижегородской области;</w:t>
      </w:r>
    </w:p>
    <w:p w:rsidR="00FF637B" w:rsidRPr="002F4D16" w:rsidRDefault="00FF637B" w:rsidP="00FF637B">
      <w:pPr>
        <w:jc w:val="both"/>
        <w:rPr>
          <w:u w:val="single"/>
        </w:rPr>
      </w:pPr>
      <w:r w:rsidRPr="002F4D16">
        <w:rPr>
          <w:u w:val="single"/>
        </w:rPr>
        <w:t>Заместитель председателя Организационного комитета:</w:t>
      </w:r>
    </w:p>
    <w:p w:rsidR="00FF637B" w:rsidRPr="002F4D16" w:rsidRDefault="00FF637B" w:rsidP="00FF637B">
      <w:pPr>
        <w:jc w:val="both"/>
      </w:pPr>
      <w:r w:rsidRPr="002F4D16">
        <w:t>2) Ермолаев Андрей Юрьевич – начальник управления жилищно-коммунального хозяйства и инфраструктуры администрации Павловского муниципального округа;</w:t>
      </w:r>
    </w:p>
    <w:p w:rsidR="00FF637B" w:rsidRPr="002F4D16" w:rsidRDefault="00FF637B" w:rsidP="00FF637B">
      <w:pPr>
        <w:jc w:val="both"/>
        <w:rPr>
          <w:u w:val="single"/>
        </w:rPr>
      </w:pPr>
      <w:r w:rsidRPr="002F4D16">
        <w:rPr>
          <w:u w:val="single"/>
        </w:rPr>
        <w:t>Секретарь Организационного комитета:</w:t>
      </w:r>
    </w:p>
    <w:p w:rsidR="00FF637B" w:rsidRPr="002F4D16" w:rsidRDefault="00FF637B" w:rsidP="00FF637B">
      <w:pPr>
        <w:jc w:val="both"/>
      </w:pPr>
      <w:r w:rsidRPr="002F4D16">
        <w:t>3) Савельева Светлана Николаевна – начальник отдела жилищно-коммунального хозяйства и инфраструктуры управления жилищно-коммунального хозяйства и инфраструктуры администрации Павловского муниципального округа;</w:t>
      </w:r>
    </w:p>
    <w:p w:rsidR="00FF637B" w:rsidRPr="002F4D16" w:rsidRDefault="00FF637B" w:rsidP="00FF637B">
      <w:pPr>
        <w:jc w:val="both"/>
        <w:rPr>
          <w:u w:val="single"/>
        </w:rPr>
      </w:pPr>
      <w:r w:rsidRPr="002F4D16">
        <w:rPr>
          <w:u w:val="single"/>
        </w:rPr>
        <w:t>Члены Организационного комитета:</w:t>
      </w:r>
    </w:p>
    <w:p w:rsidR="00FF637B" w:rsidRPr="002F4D16" w:rsidRDefault="00FF637B" w:rsidP="00FF637B">
      <w:pPr>
        <w:jc w:val="both"/>
      </w:pPr>
      <w:r w:rsidRPr="002F4D16">
        <w:t xml:space="preserve">4) </w:t>
      </w:r>
      <w:proofErr w:type="spellStart"/>
      <w:r w:rsidRPr="002F4D16">
        <w:t>Орешкова</w:t>
      </w:r>
      <w:proofErr w:type="spellEnd"/>
      <w:r w:rsidRPr="002F4D16">
        <w:t xml:space="preserve"> Ольга Владимировна – главный специалист отдела жилищно-коммунального хозяйства и инфраструктуры управления жилищно-коммунального хозяйства и инфраструктуры администрации Павловского муниципального округа;</w:t>
      </w:r>
    </w:p>
    <w:p w:rsidR="00AF4F09" w:rsidRPr="00735173" w:rsidRDefault="00AF4F09" w:rsidP="00AF4F09">
      <w:pPr>
        <w:jc w:val="both"/>
      </w:pPr>
      <w:r>
        <w:t>5</w:t>
      </w:r>
      <w:r w:rsidRPr="00735173">
        <w:t xml:space="preserve">) </w:t>
      </w:r>
      <w:proofErr w:type="spellStart"/>
      <w:r>
        <w:t>Шалбин</w:t>
      </w:r>
      <w:proofErr w:type="spellEnd"/>
      <w:r>
        <w:t xml:space="preserve"> Дмитрий Алексеевич </w:t>
      </w:r>
      <w:r w:rsidRPr="00735173">
        <w:t>– депутат</w:t>
      </w:r>
      <w:r>
        <w:t xml:space="preserve"> Совета депутатов Павловского муниципального округа</w:t>
      </w:r>
      <w:r w:rsidRPr="00735173">
        <w:t>;</w:t>
      </w:r>
    </w:p>
    <w:p w:rsidR="00FF637B" w:rsidRPr="002F4D16" w:rsidRDefault="00FF637B" w:rsidP="00FF637B">
      <w:pPr>
        <w:pStyle w:val="pboth"/>
        <w:shd w:val="clear" w:color="auto" w:fill="FFFFFF"/>
        <w:spacing w:before="0" w:beforeAutospacing="0" w:after="0" w:afterAutospacing="0" w:line="293" w:lineRule="atLeast"/>
        <w:ind w:firstLine="708"/>
        <w:jc w:val="both"/>
      </w:pPr>
    </w:p>
    <w:p w:rsidR="00FF637B" w:rsidRPr="002F4D16" w:rsidRDefault="00DA1FFB" w:rsidP="00FF637B">
      <w:pPr>
        <w:pStyle w:val="pboth"/>
        <w:shd w:val="clear" w:color="auto" w:fill="FFFFFF"/>
        <w:spacing w:before="0" w:beforeAutospacing="0" w:after="0" w:afterAutospacing="0" w:line="293" w:lineRule="atLeast"/>
        <w:jc w:val="both"/>
      </w:pPr>
      <w:r w:rsidRPr="002F4D16">
        <w:t xml:space="preserve">На публичных слушаниях присутствуют </w:t>
      </w:r>
      <w:r w:rsidR="00610B17">
        <w:t>все</w:t>
      </w:r>
      <w:r w:rsidRPr="002F4D16">
        <w:t xml:space="preserve"> член</w:t>
      </w:r>
      <w:r w:rsidR="00610B17">
        <w:t>ы</w:t>
      </w:r>
      <w:r w:rsidRPr="002F4D16">
        <w:t xml:space="preserve"> Организационного комитета. </w:t>
      </w:r>
      <w:r w:rsidR="00FF637B" w:rsidRPr="002F4D16">
        <w:t>Кворум имеется.</w:t>
      </w:r>
    </w:p>
    <w:p w:rsidR="00FF637B" w:rsidRPr="002F4D16" w:rsidRDefault="00FF637B" w:rsidP="00FF637B">
      <w:pPr>
        <w:pStyle w:val="pboth"/>
        <w:shd w:val="clear" w:color="auto" w:fill="FFFFFF"/>
        <w:spacing w:before="0" w:beforeAutospacing="0" w:after="0" w:afterAutospacing="0" w:line="293" w:lineRule="atLeast"/>
        <w:ind w:firstLine="708"/>
        <w:jc w:val="both"/>
      </w:pPr>
    </w:p>
    <w:p w:rsidR="00FF637B" w:rsidRPr="002F4D16" w:rsidRDefault="00FF637B" w:rsidP="00D70DA4">
      <w:pPr>
        <w:pStyle w:val="pboth"/>
        <w:shd w:val="clear" w:color="auto" w:fill="FFFFFF"/>
        <w:spacing w:before="0" w:beforeAutospacing="0" w:after="0" w:afterAutospacing="0" w:line="293" w:lineRule="atLeast"/>
        <w:jc w:val="both"/>
      </w:pPr>
      <w:r w:rsidRPr="002F4D16">
        <w:t>Слушания проводятся на основании и в соответствии:</w:t>
      </w:r>
    </w:p>
    <w:p w:rsidR="00DE3298" w:rsidRDefault="00DE3298" w:rsidP="00DE3298">
      <w:pPr>
        <w:pStyle w:val="pboth"/>
        <w:numPr>
          <w:ilvl w:val="0"/>
          <w:numId w:val="1"/>
        </w:numPr>
        <w:shd w:val="clear" w:color="auto" w:fill="FFFFFF"/>
        <w:spacing w:before="0" w:beforeAutospacing="0" w:after="0" w:afterAutospacing="0" w:line="293" w:lineRule="atLeast"/>
        <w:jc w:val="both"/>
      </w:pPr>
      <w:bookmarkStart w:id="0" w:name="101459"/>
      <w:bookmarkEnd w:id="0"/>
      <w:r w:rsidRPr="00DE3298">
        <w:t>Федерального закона от 06.10.2003г. № 131-ФЗ «Об общих принципах организации местного самоуправления в Российской Федерации»,</w:t>
      </w:r>
    </w:p>
    <w:p w:rsidR="00BB7F70" w:rsidRPr="00BB7F70" w:rsidRDefault="00BB7F70" w:rsidP="00BB7F70">
      <w:pPr>
        <w:pStyle w:val="pboth"/>
        <w:numPr>
          <w:ilvl w:val="0"/>
          <w:numId w:val="1"/>
        </w:numPr>
        <w:shd w:val="clear" w:color="auto" w:fill="FFFFFF"/>
        <w:spacing w:before="0" w:beforeAutospacing="0" w:after="0" w:afterAutospacing="0" w:line="293" w:lineRule="atLeast"/>
        <w:jc w:val="both"/>
      </w:pPr>
      <w:r w:rsidRPr="00BB7F70">
        <w:lastRenderedPageBreak/>
        <w:t>Федерального закона от 20.03.2025 N 33-ФЗ "Об общих принципах организации местного самоуправления в единой системе публичной власти",</w:t>
      </w:r>
    </w:p>
    <w:p w:rsidR="00DE3298" w:rsidRPr="00DE3298" w:rsidRDefault="00DE3298" w:rsidP="00DE3298">
      <w:pPr>
        <w:pStyle w:val="a7"/>
        <w:numPr>
          <w:ilvl w:val="0"/>
          <w:numId w:val="1"/>
        </w:numPr>
        <w:shd w:val="clear" w:color="auto" w:fill="FFFFFF"/>
        <w:adjustRightInd w:val="0"/>
        <w:spacing w:line="293" w:lineRule="atLeast"/>
        <w:jc w:val="both"/>
      </w:pPr>
      <w:r w:rsidRPr="00DE3298">
        <w:rPr>
          <w:rFonts w:eastAsiaTheme="minorHAnsi"/>
          <w:lang w:eastAsia="en-US"/>
        </w:rPr>
        <w:t>Федерального закона от 27.07.2010 N 190-ФЗ "О теплоснабжении",</w:t>
      </w:r>
    </w:p>
    <w:p w:rsidR="00DE3298" w:rsidRPr="00DE3298" w:rsidRDefault="00DE3298" w:rsidP="00DE3298">
      <w:pPr>
        <w:pStyle w:val="pboth"/>
        <w:numPr>
          <w:ilvl w:val="0"/>
          <w:numId w:val="1"/>
        </w:numPr>
        <w:shd w:val="clear" w:color="auto" w:fill="FFFFFF"/>
        <w:adjustRightInd w:val="0"/>
        <w:spacing w:before="0" w:beforeAutospacing="0" w:after="0" w:afterAutospacing="0" w:line="293" w:lineRule="atLeast"/>
        <w:jc w:val="both"/>
        <w:rPr>
          <w:rFonts w:eastAsiaTheme="minorHAnsi"/>
          <w:lang w:eastAsia="en-US"/>
        </w:rPr>
      </w:pPr>
      <w:r w:rsidRPr="00DE3298">
        <w:t>Постановления Правительства Российской Федерации от 22.02.2012 г. № 154 «О требованиях к схемам теплоснабжения, порядку их разработки и утверждения»,</w:t>
      </w:r>
    </w:p>
    <w:p w:rsidR="00DE3298" w:rsidRPr="00DE3298" w:rsidRDefault="00DE3298" w:rsidP="00DE3298">
      <w:pPr>
        <w:pStyle w:val="pboth"/>
        <w:numPr>
          <w:ilvl w:val="0"/>
          <w:numId w:val="1"/>
        </w:numPr>
        <w:shd w:val="clear" w:color="auto" w:fill="FFFFFF"/>
        <w:adjustRightInd w:val="0"/>
        <w:spacing w:before="0" w:beforeAutospacing="0" w:after="0" w:afterAutospacing="0" w:line="293" w:lineRule="atLeast"/>
        <w:jc w:val="both"/>
      </w:pPr>
      <w:r w:rsidRPr="00DE3298">
        <w:rPr>
          <w:rFonts w:eastAsiaTheme="minorHAnsi"/>
          <w:lang w:eastAsia="en-US"/>
        </w:rPr>
        <w:t>Приказа Минэнерго России от 05.03.2019 N 212 "Об утверждении Методических указаний по разработке схем теплоснабжения",</w:t>
      </w:r>
    </w:p>
    <w:p w:rsidR="00DE3298" w:rsidRPr="00DE3298" w:rsidRDefault="00DE3298" w:rsidP="00DE3298">
      <w:pPr>
        <w:pStyle w:val="pboth"/>
        <w:numPr>
          <w:ilvl w:val="0"/>
          <w:numId w:val="1"/>
        </w:numPr>
        <w:shd w:val="clear" w:color="auto" w:fill="FFFFFF"/>
        <w:spacing w:before="0" w:beforeAutospacing="0" w:after="0" w:afterAutospacing="0" w:line="293" w:lineRule="atLeast"/>
        <w:jc w:val="both"/>
      </w:pPr>
      <w:r w:rsidRPr="00DE3298">
        <w:t xml:space="preserve">Решения Совета депутатов от 06.10.2020 г. № 12 "Об утверждении Положения о порядке проведения публичных слушаний в Павловском муниципальном округе Нижегородской области", </w:t>
      </w:r>
    </w:p>
    <w:p w:rsidR="00DE3298" w:rsidRPr="00DE3298" w:rsidRDefault="00DE3298" w:rsidP="00DE3298">
      <w:pPr>
        <w:pStyle w:val="pboth"/>
        <w:numPr>
          <w:ilvl w:val="0"/>
          <w:numId w:val="1"/>
        </w:numPr>
        <w:shd w:val="clear" w:color="auto" w:fill="FFFFFF"/>
        <w:spacing w:before="0" w:beforeAutospacing="0" w:after="0" w:afterAutospacing="0" w:line="293" w:lineRule="atLeast"/>
        <w:jc w:val="both"/>
      </w:pPr>
      <w:r w:rsidRPr="00DE3298">
        <w:rPr>
          <w:bCs/>
        </w:rPr>
        <w:t xml:space="preserve">Постановления администрации Павловского муниципального округа Нижегородской области от </w:t>
      </w:r>
      <w:r w:rsidR="00610B17" w:rsidRPr="002E52FD">
        <w:t>23.04.2024 г. № 494</w:t>
      </w:r>
      <w:r w:rsidRPr="00DE3298">
        <w:rPr>
          <w:bCs/>
        </w:rPr>
        <w:t xml:space="preserve"> «</w:t>
      </w:r>
      <w:r w:rsidRPr="00DE3298">
        <w:t xml:space="preserve">О проведении публичных слушаний  по проекту актуализированной схемы теплоснабжения муниципального образования Павловский муниципальный округ Нижегородской области», </w:t>
      </w:r>
    </w:p>
    <w:p w:rsidR="00DE3298" w:rsidRPr="00DE3298" w:rsidRDefault="00DE3298" w:rsidP="00DE3298">
      <w:pPr>
        <w:pStyle w:val="pboth"/>
        <w:numPr>
          <w:ilvl w:val="0"/>
          <w:numId w:val="1"/>
        </w:numPr>
        <w:shd w:val="clear" w:color="auto" w:fill="FFFFFF"/>
        <w:spacing w:before="0" w:beforeAutospacing="0" w:after="0" w:afterAutospacing="0" w:line="293" w:lineRule="atLeast"/>
        <w:jc w:val="both"/>
      </w:pPr>
      <w:r w:rsidRPr="00DE3298">
        <w:t xml:space="preserve">Устава </w:t>
      </w:r>
      <w:r w:rsidRPr="00DE3298">
        <w:rPr>
          <w:bCs/>
        </w:rPr>
        <w:t>Павловского муниципального округа Нижегородской области</w:t>
      </w:r>
    </w:p>
    <w:p w:rsidR="00FF637B" w:rsidRPr="002F4D16" w:rsidRDefault="00FF637B" w:rsidP="00FF637B">
      <w:pPr>
        <w:pStyle w:val="pboth"/>
        <w:shd w:val="clear" w:color="auto" w:fill="FFFFFF"/>
        <w:spacing w:before="0" w:beforeAutospacing="0" w:after="0" w:afterAutospacing="0" w:line="293" w:lineRule="atLeast"/>
        <w:ind w:left="68"/>
        <w:jc w:val="both"/>
      </w:pPr>
    </w:p>
    <w:p w:rsidR="00FF637B" w:rsidRPr="002F4D16" w:rsidRDefault="00FF637B" w:rsidP="00FF637B">
      <w:pPr>
        <w:pStyle w:val="pboth"/>
        <w:shd w:val="clear" w:color="auto" w:fill="FFFFFF"/>
        <w:spacing w:before="0" w:beforeAutospacing="0" w:after="0" w:afterAutospacing="0" w:line="293" w:lineRule="atLeast"/>
        <w:ind w:firstLine="708"/>
        <w:jc w:val="both"/>
      </w:pPr>
      <w:r w:rsidRPr="002F4D16">
        <w:rPr>
          <w:color w:val="000000"/>
        </w:rPr>
        <w:t xml:space="preserve">Разработкой </w:t>
      </w:r>
      <w:r w:rsidR="00AB66E8" w:rsidRPr="00DE3298">
        <w:t>проект</w:t>
      </w:r>
      <w:r w:rsidR="00AB66E8">
        <w:t>а</w:t>
      </w:r>
      <w:r w:rsidR="00AB66E8" w:rsidRPr="00DE3298">
        <w:t xml:space="preserve"> </w:t>
      </w:r>
      <w:r w:rsidR="00AB66E8">
        <w:t>актуализированной</w:t>
      </w:r>
      <w:r w:rsidR="00AB66E8" w:rsidRPr="002F4D16">
        <w:rPr>
          <w:color w:val="000000"/>
        </w:rPr>
        <w:t xml:space="preserve"> </w:t>
      </w:r>
      <w:r w:rsidRPr="002F4D16">
        <w:rPr>
          <w:color w:val="000000"/>
        </w:rPr>
        <w:t xml:space="preserve">схемы, на основании заключенного муниципального контракта, занимался </w:t>
      </w:r>
      <w:r w:rsidR="00AF4F09">
        <w:rPr>
          <w:color w:val="000000"/>
        </w:rPr>
        <w:t xml:space="preserve">ООО </w:t>
      </w:r>
      <w:r w:rsidR="00586E93">
        <w:rPr>
          <w:color w:val="000000"/>
        </w:rPr>
        <w:t>«НП ТЭКтест-32»</w:t>
      </w:r>
      <w:r w:rsidRPr="002F4D16">
        <w:t>.</w:t>
      </w:r>
    </w:p>
    <w:p w:rsidR="00FF637B" w:rsidRPr="002F4D16" w:rsidRDefault="00FF637B" w:rsidP="00FF637B">
      <w:pPr>
        <w:pStyle w:val="a4"/>
        <w:spacing w:before="0" w:beforeAutospacing="0" w:after="0" w:afterAutospacing="0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B7F70" w:rsidRPr="00BB7F70" w:rsidRDefault="00BB7F70" w:rsidP="00BB7F70">
      <w:pPr>
        <w:autoSpaceDE/>
        <w:autoSpaceDN/>
        <w:spacing w:line="276" w:lineRule="auto"/>
        <w:ind w:firstLine="709"/>
        <w:jc w:val="both"/>
      </w:pPr>
      <w:r w:rsidRPr="00BB7F70">
        <w:rPr>
          <w:color w:val="000000"/>
        </w:rPr>
        <w:t xml:space="preserve">3 марта 2026 г. на </w:t>
      </w:r>
      <w:r w:rsidRPr="00BB7F70">
        <w:t xml:space="preserve">официальном сайте администрации Павловского муниципального округа Нижегородской области размещен проект схемы </w:t>
      </w:r>
      <w:r w:rsidRPr="00BB7F70">
        <w:rPr>
          <w:color w:val="000000"/>
        </w:rPr>
        <w:t>теплоснабжения</w:t>
      </w:r>
      <w:r w:rsidRPr="00BB7F70">
        <w:t xml:space="preserve"> Павловского муниципального округа Нижегородская область</w:t>
      </w:r>
      <w:r>
        <w:t xml:space="preserve"> </w:t>
      </w:r>
      <w:r w:rsidRPr="00BB7F70">
        <w:t>https://pavlovo.nobl.ru/activity/76532/. Также уведомление о размещении проекта схемы и сборе замечаний и предложений было опубликовано в газете Павловский металлист от 5 марта 2026 г. № 9.</w:t>
      </w:r>
    </w:p>
    <w:p w:rsidR="00BB7F70" w:rsidRDefault="00DE3298" w:rsidP="00BB7F70">
      <w:pPr>
        <w:spacing w:line="276" w:lineRule="auto"/>
        <w:ind w:firstLine="720"/>
        <w:jc w:val="both"/>
      </w:pPr>
      <w:r w:rsidRPr="00630EBC">
        <w:t xml:space="preserve">Предложения и замечания принимались  </w:t>
      </w:r>
      <w:r w:rsidR="00BB7F70" w:rsidRPr="00BB7F70">
        <w:t xml:space="preserve">в период с 04.03.2026 г. по 25.03.2026 г. (включительно) по адресу: 606100, Нижегородская область, город Павлово, улица Профсоюзная, дом № 42, кабинет № 54, 55  с 8.00 до 12.00 и </w:t>
      </w:r>
      <w:r w:rsidR="00BB7F70" w:rsidRPr="00BB7F70">
        <w:rPr>
          <w:lang w:val="en-US"/>
        </w:rPr>
        <w:t>c</w:t>
      </w:r>
      <w:r w:rsidR="00BB7F70" w:rsidRPr="00BB7F70">
        <w:t xml:space="preserve"> 13.00 до 15.00 ежедневно, кроме выходных и праздничных дней, и по электронной почте: </w:t>
      </w:r>
      <w:hyperlink r:id="rId5" w:tgtFrame="_blank" w:history="1">
        <w:r w:rsidR="00BB7F70" w:rsidRPr="00BB7F70">
          <w:rPr>
            <w:rStyle w:val="a3"/>
            <w:u w:val="none"/>
            <w:shd w:val="clear" w:color="auto" w:fill="FFFFFF"/>
          </w:rPr>
          <w:t>pvl@nobl.ru</w:t>
        </w:r>
      </w:hyperlink>
      <w:r w:rsidR="00BB7F70">
        <w:t>.</w:t>
      </w:r>
    </w:p>
    <w:p w:rsidR="003903B4" w:rsidRPr="003903B4" w:rsidRDefault="00FF637B" w:rsidP="00BB7F70">
      <w:pPr>
        <w:spacing w:line="276" w:lineRule="auto"/>
        <w:ind w:firstLine="720"/>
        <w:jc w:val="both"/>
      </w:pPr>
      <w:r w:rsidRPr="002F4D16">
        <w:t>Предложения и замечания поступили от</w:t>
      </w:r>
      <w:r w:rsidR="00630EBC">
        <w:t xml:space="preserve"> </w:t>
      </w:r>
      <w:r w:rsidR="000450CD">
        <w:t>о</w:t>
      </w:r>
      <w:r w:rsidR="00DE3298" w:rsidRPr="00DE3298">
        <w:t>бществ</w:t>
      </w:r>
      <w:r w:rsidR="000450CD">
        <w:t>а</w:t>
      </w:r>
      <w:r w:rsidR="00DE3298" w:rsidRPr="00DE3298">
        <w:t xml:space="preserve"> с ограниченной ответственностью "Финансово-строительная корпорация "Энерго Строй"</w:t>
      </w:r>
      <w:r w:rsidR="00630EBC">
        <w:t xml:space="preserve"> и</w:t>
      </w:r>
      <w:r w:rsidR="003903B4" w:rsidRPr="003903B4">
        <w:t xml:space="preserve"> </w:t>
      </w:r>
      <w:r w:rsidR="00BB7F70">
        <w:t xml:space="preserve">администрации Павловского муниципального округа Нижегородской области, </w:t>
      </w:r>
      <w:r w:rsidR="003903B4" w:rsidRPr="003903B4">
        <w:t>были своевременно направлены организационным комитетом разработчикам и 1</w:t>
      </w:r>
      <w:r w:rsidR="00384228">
        <w:t>6</w:t>
      </w:r>
      <w:r w:rsidR="003903B4" w:rsidRPr="003903B4">
        <w:t>.0</w:t>
      </w:r>
      <w:r w:rsidR="00384228">
        <w:t>3</w:t>
      </w:r>
      <w:r w:rsidR="003903B4" w:rsidRPr="003903B4">
        <w:t>.202</w:t>
      </w:r>
      <w:r w:rsidR="00384228">
        <w:t>6</w:t>
      </w:r>
      <w:r w:rsidR="003903B4" w:rsidRPr="003903B4">
        <w:t xml:space="preserve"> г. размещены на сайте администрации Павловского муниципального округа Нижегородской области.</w:t>
      </w:r>
    </w:p>
    <w:p w:rsidR="00FF637B" w:rsidRPr="00384228" w:rsidRDefault="00384228" w:rsidP="00384228">
      <w:pPr>
        <w:spacing w:line="276" w:lineRule="auto"/>
        <w:ind w:firstLine="708"/>
        <w:jc w:val="both"/>
      </w:pPr>
      <w:r w:rsidRPr="00384228">
        <w:t>Информация о проведении публичных слушаний была размешена на официальном сайте администрации Павловского муниципального округа Нижегородская область 31</w:t>
      </w:r>
      <w:r>
        <w:t>.03.</w:t>
      </w:r>
      <w:r w:rsidRPr="00384228">
        <w:t xml:space="preserve">2026 г, в газете «Павловский металлист» от </w:t>
      </w:r>
      <w:r>
        <w:t>02.04.</w:t>
      </w:r>
      <w:r w:rsidRPr="00384228">
        <w:t>2026 г. № 13 и все теплоснабжающие организации были уведомлены заказным письмом с обратным уведомлением.</w:t>
      </w:r>
      <w:r>
        <w:t xml:space="preserve"> Письма были направлены 31.03.</w:t>
      </w:r>
      <w:r w:rsidRPr="00384228">
        <w:t>2026 г.</w:t>
      </w:r>
    </w:p>
    <w:p w:rsidR="00FF637B" w:rsidRPr="002F4D16" w:rsidRDefault="00FF637B" w:rsidP="00384228">
      <w:pPr>
        <w:spacing w:line="276" w:lineRule="auto"/>
        <w:ind w:firstLine="708"/>
        <w:jc w:val="both"/>
      </w:pPr>
      <w:r w:rsidRPr="002F4D16">
        <w:t xml:space="preserve">На публичные слушания зарегистрировалось </w:t>
      </w:r>
      <w:r w:rsidR="00384228">
        <w:t>14</w:t>
      </w:r>
      <w:r w:rsidR="000575DE" w:rsidRPr="002F4D16">
        <w:t xml:space="preserve"> (</w:t>
      </w:r>
      <w:r w:rsidR="00384228">
        <w:t>Четырнадцать</w:t>
      </w:r>
      <w:r w:rsidR="000575DE" w:rsidRPr="002F4D16">
        <w:t>)</w:t>
      </w:r>
      <w:r w:rsidRPr="002F4D16">
        <w:t xml:space="preserve"> участников,</w:t>
      </w:r>
      <w:r w:rsidR="00384228">
        <w:t xml:space="preserve"> </w:t>
      </w:r>
      <w:r w:rsidRPr="002F4D16">
        <w:t>выст</w:t>
      </w:r>
      <w:r w:rsidR="00384228">
        <w:t>упающих не зарегистрировано</w:t>
      </w:r>
      <w:r w:rsidRPr="002F4D16">
        <w:t>.</w:t>
      </w:r>
      <w:r w:rsidR="000575DE" w:rsidRPr="002F4D16">
        <w:t xml:space="preserve"> </w:t>
      </w:r>
      <w:r w:rsidR="00384228">
        <w:t>Один</w:t>
      </w:r>
      <w:r w:rsidR="006D0A3E">
        <w:t xml:space="preserve"> </w:t>
      </w:r>
      <w:r w:rsidR="000575DE" w:rsidRPr="002F4D16">
        <w:t xml:space="preserve">участник не зарегистрированы на территории Павловского муниципального </w:t>
      </w:r>
      <w:r w:rsidR="00267DF1">
        <w:t>округа Нижегородской области</w:t>
      </w:r>
      <w:r w:rsidR="00384228">
        <w:t>,</w:t>
      </w:r>
      <w:r w:rsidR="00777820">
        <w:t xml:space="preserve"> </w:t>
      </w:r>
      <w:r w:rsidR="002109E6">
        <w:t xml:space="preserve">имеет доверенность от ПАО </w:t>
      </w:r>
      <w:r w:rsidR="002109E6" w:rsidRPr="00DE3298">
        <w:t>«Павловский Ордена Почета завод художественных металлоизделий им. Кирова»</w:t>
      </w:r>
      <w:r w:rsidR="000575DE" w:rsidRPr="002F4D16">
        <w:t>, присутствовал</w:t>
      </w:r>
      <w:r w:rsidR="00777820">
        <w:t>и</w:t>
      </w:r>
      <w:r w:rsidR="000575DE" w:rsidRPr="002F4D16">
        <w:t xml:space="preserve"> в качестве слушател</w:t>
      </w:r>
      <w:r w:rsidR="00777820">
        <w:t>ей</w:t>
      </w:r>
      <w:r w:rsidR="000575DE" w:rsidRPr="002F4D16">
        <w:t>.</w:t>
      </w:r>
    </w:p>
    <w:p w:rsidR="00FF637B" w:rsidRPr="002F4D16" w:rsidRDefault="00FF637B" w:rsidP="00384228">
      <w:pPr>
        <w:spacing w:line="276" w:lineRule="auto"/>
        <w:jc w:val="both"/>
      </w:pPr>
    </w:p>
    <w:p w:rsidR="000511B5" w:rsidRPr="002F4D16" w:rsidRDefault="000575DE" w:rsidP="00FF637B">
      <w:pPr>
        <w:pStyle w:val="pboth"/>
        <w:shd w:val="clear" w:color="auto" w:fill="FFFFFF"/>
        <w:spacing w:before="0" w:beforeAutospacing="0" w:after="0" w:afterAutospacing="0" w:line="293" w:lineRule="atLeast"/>
        <w:ind w:firstLine="284"/>
        <w:jc w:val="both"/>
        <w:rPr>
          <w:color w:val="000000"/>
        </w:rPr>
      </w:pPr>
      <w:r w:rsidRPr="002F4D16">
        <w:rPr>
          <w:color w:val="000000"/>
        </w:rPr>
        <w:t>Предложен</w:t>
      </w:r>
      <w:r w:rsidR="000511B5" w:rsidRPr="002F4D16">
        <w:rPr>
          <w:color w:val="000000"/>
        </w:rPr>
        <w:t xml:space="preserve"> следующий регламент проведения публичных слушаний:</w:t>
      </w:r>
    </w:p>
    <w:p w:rsidR="00FF637B" w:rsidRPr="002F4D16" w:rsidRDefault="000511B5" w:rsidP="000511B5">
      <w:pPr>
        <w:pStyle w:val="pboth"/>
        <w:numPr>
          <w:ilvl w:val="0"/>
          <w:numId w:val="5"/>
        </w:numPr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</w:rPr>
      </w:pPr>
      <w:r w:rsidRPr="002F4D16">
        <w:rPr>
          <w:color w:val="000000"/>
        </w:rPr>
        <w:lastRenderedPageBreak/>
        <w:t>н</w:t>
      </w:r>
      <w:r w:rsidR="00FF637B" w:rsidRPr="002F4D16">
        <w:rPr>
          <w:color w:val="000000"/>
        </w:rPr>
        <w:t>а выступлени</w:t>
      </w:r>
      <w:r w:rsidR="00267DF1">
        <w:rPr>
          <w:color w:val="000000"/>
        </w:rPr>
        <w:t>е</w:t>
      </w:r>
      <w:r w:rsidR="00FF637B" w:rsidRPr="002F4D16">
        <w:rPr>
          <w:color w:val="000000"/>
        </w:rPr>
        <w:t xml:space="preserve"> разработчик</w:t>
      </w:r>
      <w:r w:rsidR="00267DF1">
        <w:rPr>
          <w:color w:val="000000"/>
        </w:rPr>
        <w:t>у</w:t>
      </w:r>
      <w:r w:rsidR="00FF637B" w:rsidRPr="002F4D16">
        <w:rPr>
          <w:color w:val="000000"/>
        </w:rPr>
        <w:t xml:space="preserve"> по представлению проекта </w:t>
      </w:r>
      <w:r w:rsidR="00AB66E8">
        <w:t>актуализированной</w:t>
      </w:r>
      <w:r w:rsidR="00AB66E8" w:rsidRPr="002F4D16">
        <w:t xml:space="preserve"> </w:t>
      </w:r>
      <w:r w:rsidR="00FF637B" w:rsidRPr="002F4D16">
        <w:t>схемы теплоснабжения муниципального образования Павловский муниципальный округ Нижегородской области</w:t>
      </w:r>
      <w:r w:rsidR="00FF637B" w:rsidRPr="002F4D16">
        <w:rPr>
          <w:color w:val="000000"/>
        </w:rPr>
        <w:t xml:space="preserve"> предлагаем отвести 15 минут.</w:t>
      </w:r>
      <w:bookmarkStart w:id="1" w:name="101467"/>
      <w:bookmarkEnd w:id="1"/>
    </w:p>
    <w:p w:rsidR="00FF637B" w:rsidRPr="002F4D16" w:rsidRDefault="000511B5" w:rsidP="000511B5">
      <w:pPr>
        <w:pStyle w:val="pboth"/>
        <w:numPr>
          <w:ilvl w:val="0"/>
          <w:numId w:val="5"/>
        </w:numPr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</w:rPr>
      </w:pPr>
      <w:r w:rsidRPr="002F4D16">
        <w:rPr>
          <w:color w:val="000000"/>
        </w:rPr>
        <w:t>н</w:t>
      </w:r>
      <w:r w:rsidR="00FF637B" w:rsidRPr="002F4D16">
        <w:rPr>
          <w:color w:val="000000"/>
        </w:rPr>
        <w:t xml:space="preserve">а выступления участникам слушаний предлагаем отвести до 3 минут. </w:t>
      </w:r>
    </w:p>
    <w:p w:rsidR="00FF637B" w:rsidRPr="002F4D16" w:rsidRDefault="00FF637B" w:rsidP="00FF637B">
      <w:pPr>
        <w:pStyle w:val="pboth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</w:rPr>
      </w:pPr>
    </w:p>
    <w:p w:rsidR="00FF637B" w:rsidRPr="002F4D16" w:rsidRDefault="00FF637B" w:rsidP="00FF637B">
      <w:pPr>
        <w:pStyle w:val="pboth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</w:rPr>
      </w:pPr>
      <w:r w:rsidRPr="002F4D16">
        <w:rPr>
          <w:color w:val="000000"/>
        </w:rPr>
        <w:t>Участники слушаний имеют право задавать вопросы выступающим.</w:t>
      </w:r>
    </w:p>
    <w:p w:rsidR="00FF637B" w:rsidRPr="002F4D16" w:rsidRDefault="000511B5" w:rsidP="00FF637B">
      <w:pPr>
        <w:pStyle w:val="pboth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</w:rPr>
      </w:pPr>
      <w:r w:rsidRPr="002F4D16">
        <w:rPr>
          <w:color w:val="000000"/>
        </w:rPr>
        <w:t>Возражений по регламенту не поступило.</w:t>
      </w:r>
    </w:p>
    <w:p w:rsidR="000511B5" w:rsidRPr="002F4D16" w:rsidRDefault="000511B5" w:rsidP="00FF637B">
      <w:pPr>
        <w:pStyle w:val="pboth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</w:rPr>
      </w:pPr>
    </w:p>
    <w:p w:rsidR="00FF637B" w:rsidRPr="002A1B00" w:rsidRDefault="000511B5" w:rsidP="00FF637B">
      <w:pPr>
        <w:pStyle w:val="pboth"/>
        <w:shd w:val="clear" w:color="auto" w:fill="FFFFFF"/>
        <w:spacing w:before="0" w:beforeAutospacing="0" w:after="0" w:afterAutospacing="0" w:line="293" w:lineRule="atLeast"/>
        <w:ind w:firstLine="708"/>
        <w:jc w:val="both"/>
      </w:pPr>
      <w:r w:rsidRPr="002F4D16">
        <w:t>С</w:t>
      </w:r>
      <w:r w:rsidR="00FF637B" w:rsidRPr="002F4D16">
        <w:t>лово предоставл</w:t>
      </w:r>
      <w:r w:rsidRPr="002F4D16">
        <w:t>ено</w:t>
      </w:r>
      <w:r w:rsidR="00FF637B" w:rsidRPr="002F4D16">
        <w:t xml:space="preserve"> разработчику проекта </w:t>
      </w:r>
      <w:r w:rsidR="00AB66E8">
        <w:t>актуализированной</w:t>
      </w:r>
      <w:r w:rsidR="00AB66E8" w:rsidRPr="002F4D16">
        <w:t xml:space="preserve"> </w:t>
      </w:r>
      <w:r w:rsidR="00FF637B" w:rsidRPr="002F4D16">
        <w:t xml:space="preserve">схемы теплоснабжения муниципального образования Павловский муниципальный округ Нижегородской области. От разработчика </w:t>
      </w:r>
      <w:r w:rsidR="006D0A3E">
        <w:t>проект актуализированной схемы</w:t>
      </w:r>
      <w:r w:rsidR="00FF637B" w:rsidRPr="002F4D16">
        <w:t xml:space="preserve"> представ</w:t>
      </w:r>
      <w:r w:rsidR="006D0A3E">
        <w:t xml:space="preserve">ляют </w:t>
      </w:r>
      <w:r w:rsidR="002A1B00" w:rsidRPr="002A1B00">
        <w:t>Полякова Оксана Александровна, Тимонин Андрей Евгеньевич</w:t>
      </w:r>
      <w:r w:rsidR="00FF637B" w:rsidRPr="002A1B00">
        <w:t>.</w:t>
      </w:r>
    </w:p>
    <w:p w:rsidR="00FF637B" w:rsidRPr="002F4D16" w:rsidRDefault="00FF637B" w:rsidP="00FF637B">
      <w:pPr>
        <w:pStyle w:val="pboth"/>
        <w:shd w:val="clear" w:color="auto" w:fill="FFFFFF"/>
        <w:spacing w:before="0" w:beforeAutospacing="0" w:after="0" w:afterAutospacing="0" w:line="293" w:lineRule="atLeast"/>
        <w:ind w:firstLine="708"/>
        <w:jc w:val="both"/>
      </w:pPr>
    </w:p>
    <w:p w:rsidR="003903B4" w:rsidRDefault="0063712B" w:rsidP="00B00B6A">
      <w:pPr>
        <w:pStyle w:val="pboth"/>
        <w:shd w:val="clear" w:color="auto" w:fill="FFFFFF"/>
        <w:spacing w:before="0" w:beforeAutospacing="0" w:after="0" w:afterAutospacing="0" w:line="293" w:lineRule="atLeast"/>
        <w:ind w:firstLine="708"/>
        <w:jc w:val="both"/>
      </w:pPr>
      <w:r w:rsidRPr="002F4D16">
        <w:t xml:space="preserve">Разработчиком представлен проект схемы теплоснабжения муниципального образования Павловский муниципальный округ Нижегородской области. </w:t>
      </w:r>
      <w:r w:rsidR="00C75873">
        <w:t xml:space="preserve">Доведена краткая информация по источникам теплоснабжения, ЕТО, нагрузкам </w:t>
      </w:r>
      <w:proofErr w:type="gramStart"/>
      <w:r w:rsidR="00C75873">
        <w:t>на коллектора</w:t>
      </w:r>
      <w:proofErr w:type="gramEnd"/>
      <w:r w:rsidR="00C75873">
        <w:t xml:space="preserve"> (ГВС и ТС), балансам тепловой мощности, радиусов теплоснабжения, мастер плане и электронной модели.</w:t>
      </w:r>
    </w:p>
    <w:p w:rsidR="00A86A54" w:rsidRPr="002F4D16" w:rsidRDefault="00A86A54" w:rsidP="00A86A54">
      <w:pPr>
        <w:shd w:val="clear" w:color="auto" w:fill="FFFFFF"/>
        <w:tabs>
          <w:tab w:val="left" w:pos="0"/>
        </w:tabs>
        <w:adjustRightInd w:val="0"/>
        <w:spacing w:line="293" w:lineRule="atLeast"/>
        <w:jc w:val="both"/>
      </w:pPr>
    </w:p>
    <w:p w:rsidR="0063712B" w:rsidRPr="002F4D16" w:rsidRDefault="00CA0F97" w:rsidP="002109E6">
      <w:pPr>
        <w:pStyle w:val="pboth"/>
        <w:shd w:val="clear" w:color="auto" w:fill="FFFFFF"/>
        <w:spacing w:before="0" w:beforeAutospacing="0" w:after="0" w:afterAutospacing="0" w:line="293" w:lineRule="atLeast"/>
        <w:jc w:val="both"/>
        <w:rPr>
          <w:b/>
        </w:rPr>
      </w:pPr>
      <w:r w:rsidRPr="002F4D16">
        <w:rPr>
          <w:b/>
        </w:rPr>
        <w:t>Вопросы разработчику:</w:t>
      </w:r>
      <w:r w:rsidR="002109E6">
        <w:rPr>
          <w:b/>
        </w:rPr>
        <w:t xml:space="preserve"> </w:t>
      </w:r>
      <w:r w:rsidR="002109E6" w:rsidRPr="002109E6">
        <w:t>отсутствуют</w:t>
      </w:r>
      <w:r w:rsidR="00273E99">
        <w:t>, желающих выступить нет.</w:t>
      </w:r>
      <w:bookmarkStart w:id="2" w:name="_GoBack"/>
      <w:bookmarkEnd w:id="2"/>
    </w:p>
    <w:p w:rsidR="002A1B00" w:rsidRDefault="002A1B00" w:rsidP="00FF637B">
      <w:pPr>
        <w:jc w:val="both"/>
      </w:pPr>
    </w:p>
    <w:p w:rsidR="00FF637B" w:rsidRPr="0013497D" w:rsidRDefault="00FF637B" w:rsidP="00FF637B">
      <w:pPr>
        <w:jc w:val="both"/>
      </w:pPr>
      <w:r w:rsidRPr="0013497D">
        <w:t>Публичные слушания окончены, всем спасибо за работу.</w:t>
      </w:r>
    </w:p>
    <w:p w:rsidR="0085628A" w:rsidRPr="0013497D" w:rsidRDefault="0085628A" w:rsidP="00FF637B">
      <w:pPr>
        <w:jc w:val="both"/>
      </w:pPr>
    </w:p>
    <w:p w:rsidR="00B55ABA" w:rsidRPr="0013497D" w:rsidRDefault="00B55ABA" w:rsidP="00B55ABA">
      <w:pPr>
        <w:jc w:val="both"/>
      </w:pPr>
      <w:r w:rsidRPr="0013497D">
        <w:t>Председательствующи</w:t>
      </w:r>
      <w:r w:rsidR="00A11D1C" w:rsidRPr="0013497D">
        <w:t>й</w:t>
      </w:r>
      <w:r w:rsidRPr="0013497D">
        <w:t xml:space="preserve"> на публичных слушаниях</w:t>
      </w:r>
    </w:p>
    <w:p w:rsidR="00B55ABA" w:rsidRPr="0013497D" w:rsidRDefault="00B55ABA" w:rsidP="00B55ABA">
      <w:pPr>
        <w:jc w:val="both"/>
      </w:pPr>
      <w:r w:rsidRPr="0013497D">
        <w:t>Председатель Организационного комитета,</w:t>
      </w:r>
    </w:p>
    <w:p w:rsidR="00B55ABA" w:rsidRPr="0013497D" w:rsidRDefault="00B55ABA" w:rsidP="00B55ABA">
      <w:pPr>
        <w:jc w:val="both"/>
      </w:pPr>
      <w:r w:rsidRPr="0013497D">
        <w:t xml:space="preserve">первый заместитель главы администрации </w:t>
      </w:r>
    </w:p>
    <w:p w:rsidR="00B55ABA" w:rsidRPr="0013497D" w:rsidRDefault="00B55ABA" w:rsidP="00B55ABA">
      <w:pPr>
        <w:jc w:val="both"/>
      </w:pPr>
      <w:r w:rsidRPr="0013497D">
        <w:t xml:space="preserve">Павловского муниципального округа  </w:t>
      </w:r>
      <w:r w:rsidRPr="0013497D">
        <w:tab/>
      </w:r>
      <w:r w:rsidRPr="0013497D">
        <w:tab/>
      </w:r>
      <w:r w:rsidRPr="0013497D">
        <w:tab/>
      </w:r>
      <w:r w:rsidRPr="0013497D">
        <w:tab/>
      </w:r>
      <w:r w:rsidRPr="0013497D">
        <w:tab/>
      </w:r>
      <w:r w:rsidRPr="0013497D">
        <w:tab/>
        <w:t>И.А.Баринов</w:t>
      </w:r>
    </w:p>
    <w:p w:rsidR="0085628A" w:rsidRPr="003C449E" w:rsidRDefault="0085628A" w:rsidP="00FF637B">
      <w:pPr>
        <w:jc w:val="both"/>
        <w:rPr>
          <w:color w:val="FFFFFF" w:themeColor="background1"/>
        </w:rPr>
      </w:pPr>
    </w:p>
    <w:p w:rsidR="003C449E" w:rsidRDefault="003C449E" w:rsidP="003C449E">
      <w:pPr>
        <w:jc w:val="both"/>
      </w:pPr>
      <w:r w:rsidRPr="003C449E">
        <w:t xml:space="preserve">Секретарь </w:t>
      </w:r>
      <w:r>
        <w:t>публичных слушаний</w:t>
      </w:r>
    </w:p>
    <w:p w:rsidR="003C449E" w:rsidRDefault="003C449E" w:rsidP="003C449E">
      <w:pPr>
        <w:jc w:val="both"/>
      </w:pPr>
      <w:r w:rsidRPr="003C449E">
        <w:t>Секретарь Организационного комитета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С.Н.Савельева</w:t>
      </w:r>
      <w:proofErr w:type="spellEnd"/>
    </w:p>
    <w:p w:rsidR="003C449E" w:rsidRDefault="003C449E" w:rsidP="003C449E">
      <w:pPr>
        <w:jc w:val="both"/>
      </w:pPr>
    </w:p>
    <w:p w:rsidR="003C449E" w:rsidRDefault="003C449E" w:rsidP="003C449E">
      <w:pPr>
        <w:jc w:val="both"/>
      </w:pPr>
      <w:r>
        <w:t xml:space="preserve">Заместитель председателя </w:t>
      </w:r>
    </w:p>
    <w:p w:rsidR="003C449E" w:rsidRDefault="003C449E" w:rsidP="003C449E">
      <w:pPr>
        <w:jc w:val="both"/>
      </w:pPr>
      <w:r>
        <w:t>Организационного комитета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А.Ю.Ермолаев</w:t>
      </w:r>
      <w:proofErr w:type="spellEnd"/>
    </w:p>
    <w:p w:rsidR="003C449E" w:rsidRDefault="003C449E" w:rsidP="003C449E">
      <w:pPr>
        <w:jc w:val="both"/>
      </w:pPr>
    </w:p>
    <w:p w:rsidR="00C65A2C" w:rsidRDefault="00C65A2C" w:rsidP="003C449E">
      <w:pPr>
        <w:jc w:val="both"/>
      </w:pPr>
    </w:p>
    <w:p w:rsidR="000E1AD4" w:rsidRDefault="003C449E" w:rsidP="00467A0D">
      <w:pPr>
        <w:jc w:val="both"/>
      </w:pPr>
      <w:r>
        <w:t>Члены</w:t>
      </w:r>
      <w:r w:rsidRPr="003C449E">
        <w:t xml:space="preserve"> Организационного комитета</w:t>
      </w:r>
      <w:r>
        <w:t>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C25974">
        <w:t>Д.А.Шалбин</w:t>
      </w:r>
      <w:proofErr w:type="spellEnd"/>
    </w:p>
    <w:p w:rsidR="000450CD" w:rsidRDefault="000450CD" w:rsidP="00467A0D">
      <w:pPr>
        <w:jc w:val="both"/>
      </w:pPr>
    </w:p>
    <w:p w:rsidR="00D56065" w:rsidRDefault="00D56065" w:rsidP="00467A0D">
      <w:pPr>
        <w:jc w:val="both"/>
      </w:pPr>
    </w:p>
    <w:p w:rsidR="00D56065" w:rsidRPr="002F4D16" w:rsidRDefault="00D56065" w:rsidP="00467A0D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О.В.Орешкова</w:t>
      </w:r>
      <w:proofErr w:type="spellEnd"/>
    </w:p>
    <w:sectPr w:rsidR="00D56065" w:rsidRPr="002F4D16" w:rsidSect="00AB66E8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173BC"/>
    <w:multiLevelType w:val="hybridMultilevel"/>
    <w:tmpl w:val="529CBC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25416C"/>
    <w:multiLevelType w:val="hybridMultilevel"/>
    <w:tmpl w:val="350A1C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420DB9"/>
    <w:multiLevelType w:val="hybridMultilevel"/>
    <w:tmpl w:val="4AC83B08"/>
    <w:lvl w:ilvl="0" w:tplc="0419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3" w15:restartNumberingAfterBreak="0">
    <w:nsid w:val="58A57C45"/>
    <w:multiLevelType w:val="hybridMultilevel"/>
    <w:tmpl w:val="529CBC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275"/>
    <w:rsid w:val="000450CD"/>
    <w:rsid w:val="00050A93"/>
    <w:rsid w:val="000511B5"/>
    <w:rsid w:val="000575DE"/>
    <w:rsid w:val="00063FCF"/>
    <w:rsid w:val="000B613C"/>
    <w:rsid w:val="000E1AD4"/>
    <w:rsid w:val="000E1C1D"/>
    <w:rsid w:val="0012231B"/>
    <w:rsid w:val="0013497D"/>
    <w:rsid w:val="00137DB3"/>
    <w:rsid w:val="002109E6"/>
    <w:rsid w:val="00220F9A"/>
    <w:rsid w:val="00267DF1"/>
    <w:rsid w:val="00273E99"/>
    <w:rsid w:val="00295F3E"/>
    <w:rsid w:val="002A1B00"/>
    <w:rsid w:val="002F4D16"/>
    <w:rsid w:val="00384228"/>
    <w:rsid w:val="003903B4"/>
    <w:rsid w:val="003A00C7"/>
    <w:rsid w:val="003B63D1"/>
    <w:rsid w:val="003C449E"/>
    <w:rsid w:val="003D2783"/>
    <w:rsid w:val="00400FB9"/>
    <w:rsid w:val="00467A0D"/>
    <w:rsid w:val="00474275"/>
    <w:rsid w:val="00586E93"/>
    <w:rsid w:val="005E6C35"/>
    <w:rsid w:val="005F3A70"/>
    <w:rsid w:val="00610B17"/>
    <w:rsid w:val="00630EBC"/>
    <w:rsid w:val="0063712B"/>
    <w:rsid w:val="0064188C"/>
    <w:rsid w:val="006638FE"/>
    <w:rsid w:val="006806EC"/>
    <w:rsid w:val="006D0A3E"/>
    <w:rsid w:val="006D687E"/>
    <w:rsid w:val="0072306C"/>
    <w:rsid w:val="00734E3D"/>
    <w:rsid w:val="007363A0"/>
    <w:rsid w:val="00764C3B"/>
    <w:rsid w:val="007670F6"/>
    <w:rsid w:val="00777820"/>
    <w:rsid w:val="007C7441"/>
    <w:rsid w:val="00802C2E"/>
    <w:rsid w:val="00830EDB"/>
    <w:rsid w:val="0085411D"/>
    <w:rsid w:val="0085628A"/>
    <w:rsid w:val="008966F8"/>
    <w:rsid w:val="008F0052"/>
    <w:rsid w:val="00934806"/>
    <w:rsid w:val="009350A9"/>
    <w:rsid w:val="00A0217B"/>
    <w:rsid w:val="00A11D1C"/>
    <w:rsid w:val="00A8295A"/>
    <w:rsid w:val="00A86A54"/>
    <w:rsid w:val="00AB66E8"/>
    <w:rsid w:val="00AE2663"/>
    <w:rsid w:val="00AF4F09"/>
    <w:rsid w:val="00B00B6A"/>
    <w:rsid w:val="00B01E91"/>
    <w:rsid w:val="00B313E2"/>
    <w:rsid w:val="00B55ABA"/>
    <w:rsid w:val="00B646E5"/>
    <w:rsid w:val="00B82777"/>
    <w:rsid w:val="00BB7F70"/>
    <w:rsid w:val="00BC450F"/>
    <w:rsid w:val="00BF6296"/>
    <w:rsid w:val="00C25974"/>
    <w:rsid w:val="00C26ADD"/>
    <w:rsid w:val="00C555D2"/>
    <w:rsid w:val="00C60C38"/>
    <w:rsid w:val="00C65A2C"/>
    <w:rsid w:val="00C751E7"/>
    <w:rsid w:val="00C75873"/>
    <w:rsid w:val="00C86C11"/>
    <w:rsid w:val="00C9000C"/>
    <w:rsid w:val="00CA0F97"/>
    <w:rsid w:val="00CB03B2"/>
    <w:rsid w:val="00D56065"/>
    <w:rsid w:val="00D70DA4"/>
    <w:rsid w:val="00D72AA1"/>
    <w:rsid w:val="00DA1FFB"/>
    <w:rsid w:val="00DA40FD"/>
    <w:rsid w:val="00DB19A2"/>
    <w:rsid w:val="00DC05EF"/>
    <w:rsid w:val="00DD1BD7"/>
    <w:rsid w:val="00DE3298"/>
    <w:rsid w:val="00E031E1"/>
    <w:rsid w:val="00E07B76"/>
    <w:rsid w:val="00E822DB"/>
    <w:rsid w:val="00E84E23"/>
    <w:rsid w:val="00EA0328"/>
    <w:rsid w:val="00F20C5D"/>
    <w:rsid w:val="00F2311B"/>
    <w:rsid w:val="00F72974"/>
    <w:rsid w:val="00FA0BF0"/>
    <w:rsid w:val="00FF4C0C"/>
    <w:rsid w:val="00FF6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A7D59"/>
  <w15:docId w15:val="{A38D0DB2-B3AE-4B51-B68F-F894D001E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637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FF637B"/>
    <w:rPr>
      <w:color w:val="0000FF"/>
      <w:u w:val="single"/>
    </w:rPr>
  </w:style>
  <w:style w:type="paragraph" w:styleId="a4">
    <w:name w:val="Normal (Web)"/>
    <w:basedOn w:val="a"/>
    <w:semiHidden/>
    <w:unhideWhenUsed/>
    <w:rsid w:val="00FF637B"/>
    <w:pPr>
      <w:autoSpaceDE/>
      <w:autoSpaceDN/>
      <w:spacing w:before="100" w:beforeAutospacing="1" w:after="100" w:afterAutospacing="1"/>
    </w:pPr>
    <w:rPr>
      <w:rFonts w:ascii="Verdana" w:hAnsi="Verdana"/>
      <w:sz w:val="18"/>
      <w:szCs w:val="18"/>
    </w:rPr>
  </w:style>
  <w:style w:type="paragraph" w:customStyle="1" w:styleId="pboth">
    <w:name w:val="pboth"/>
    <w:basedOn w:val="a"/>
    <w:rsid w:val="00FF637B"/>
    <w:pPr>
      <w:autoSpaceDE/>
      <w:autoSpaceDN/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64188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4188C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DE32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770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vl@nob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921</TotalTime>
  <Pages>3</Pages>
  <Words>1058</Words>
  <Characters>6036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44</cp:revision>
  <cp:lastPrinted>2024-05-16T06:21:00Z</cp:lastPrinted>
  <dcterms:created xsi:type="dcterms:W3CDTF">2021-06-08T09:47:00Z</dcterms:created>
  <dcterms:modified xsi:type="dcterms:W3CDTF">2026-04-15T08:36:00Z</dcterms:modified>
</cp:coreProperties>
</file>